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49" w:rsidRPr="003B4DBE" w:rsidRDefault="000D7E49" w:rsidP="000D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D7E49" w:rsidTr="000D7E49">
        <w:tc>
          <w:tcPr>
            <w:tcW w:w="468" w:type="dxa"/>
          </w:tcPr>
          <w:p w:rsidR="000D7E49" w:rsidRDefault="000D7E49">
            <w:r>
              <w:t>1.</w:t>
            </w:r>
          </w:p>
        </w:tc>
        <w:tc>
          <w:tcPr>
            <w:tcW w:w="9108" w:type="dxa"/>
          </w:tcPr>
          <w:p w:rsidR="000D7E49" w:rsidRDefault="000D7E4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 math teacher gave her class two tests. 25% of the class passed both tests and 42% of the class passed the first test. </w:t>
            </w:r>
          </w:p>
          <w:p w:rsidR="000D7E49" w:rsidRPr="000D7E49" w:rsidRDefault="000D7E49" w:rsidP="000D7E49">
            <w:pPr>
              <w:pStyle w:val="ListParagraph"/>
              <w:numPr>
                <w:ilvl w:val="0"/>
                <w:numId w:val="1"/>
              </w:numPr>
            </w:pPr>
            <w:r w:rsidRPr="000D7E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Draw a Venn </w:t>
            </w:r>
            <w:proofErr w:type="gramStart"/>
            <w:r w:rsidRPr="000D7E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Diagram</w:t>
            </w:r>
            <w:proofErr w:type="gramEnd"/>
            <w:r w:rsidRPr="000D7E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0D7E49" w:rsidRPr="002A3AB6" w:rsidRDefault="000D7E49" w:rsidP="000D7E49">
            <w:pPr>
              <w:pStyle w:val="ListParagraph"/>
              <w:numPr>
                <w:ilvl w:val="0"/>
                <w:numId w:val="1"/>
              </w:numPr>
            </w:pPr>
            <w:r w:rsidRPr="000D7E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percent of those who passed the first test also passed the second test?</w:t>
            </w:r>
          </w:p>
          <w:p w:rsidR="002A3AB6" w:rsidRDefault="002A3AB6" w:rsidP="002A3AB6">
            <w:pPr>
              <w:pStyle w:val="ListParagraph"/>
            </w:pPr>
          </w:p>
        </w:tc>
      </w:tr>
      <w:tr w:rsidR="000D7E49" w:rsidTr="000D7E49">
        <w:tc>
          <w:tcPr>
            <w:tcW w:w="468" w:type="dxa"/>
          </w:tcPr>
          <w:p w:rsidR="000D7E49" w:rsidRDefault="000D7E49">
            <w:r>
              <w:t>2.</w:t>
            </w:r>
          </w:p>
        </w:tc>
        <w:tc>
          <w:tcPr>
            <w:tcW w:w="9108" w:type="dxa"/>
          </w:tcPr>
          <w:p w:rsidR="000D7E49" w:rsidRDefault="000D7E4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 jar contains black and white marbles. Two marbles are chosen without replacement. The probability of selecting a black marble and then a white marble is 0.34, and the probability of selecting a black marble on the first draw is 0.47. </w:t>
            </w:r>
          </w:p>
          <w:p w:rsidR="002A3AB6" w:rsidRDefault="002A3AB6" w:rsidP="002A3AB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Draw a Tree Diagram </w:t>
            </w:r>
          </w:p>
          <w:p w:rsidR="000D7E49" w:rsidRDefault="002A3AB6" w:rsidP="002A3AB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probability of selecting a white marble on the second draw, given that the first marble drawn was black?</w:t>
            </w:r>
          </w:p>
          <w:p w:rsidR="002A3AB6" w:rsidRPr="002A3AB6" w:rsidRDefault="002A3AB6" w:rsidP="002A3AB6">
            <w:pPr>
              <w:pStyle w:val="ListParagrap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D7E49" w:rsidTr="000D7E49">
        <w:tc>
          <w:tcPr>
            <w:tcW w:w="468" w:type="dxa"/>
          </w:tcPr>
          <w:p w:rsidR="000D7E49" w:rsidRDefault="000D7E49">
            <w:r>
              <w:t>3.</w:t>
            </w:r>
          </w:p>
        </w:tc>
        <w:tc>
          <w:tcPr>
            <w:tcW w:w="9108" w:type="dxa"/>
          </w:tcPr>
          <w:p w:rsidR="002A3AB6" w:rsidRDefault="000D7E4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probability that it is Friday and that a student is absent is 0.03. Since there are 5 school days in a week, the probability that it is Friday is 0.2. </w:t>
            </w:r>
          </w:p>
          <w:p w:rsidR="002A3AB6" w:rsidRDefault="002A3AB6" w:rsidP="002A3AB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Draw a Venn Diagram</w:t>
            </w:r>
          </w:p>
          <w:p w:rsidR="002A3AB6" w:rsidRPr="002A3AB6" w:rsidRDefault="002A3AB6" w:rsidP="002A3AB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probability that a student is absent given that today is Friday?</w:t>
            </w:r>
          </w:p>
          <w:p w:rsidR="000D7E49" w:rsidRDefault="000D7E49"/>
        </w:tc>
      </w:tr>
      <w:tr w:rsidR="000D7E49" w:rsidTr="000D7E49">
        <w:tc>
          <w:tcPr>
            <w:tcW w:w="468" w:type="dxa"/>
          </w:tcPr>
          <w:p w:rsidR="000D7E49" w:rsidRDefault="000D7E49">
            <w:r>
              <w:t>4.</w:t>
            </w:r>
          </w:p>
        </w:tc>
        <w:tc>
          <w:tcPr>
            <w:tcW w:w="9108" w:type="dxa"/>
          </w:tcPr>
          <w:p w:rsidR="000D7E49" w:rsidRDefault="000D7E4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At Kennedy Middle School, the probability that a student takes Technology and Spanish is 0.087. The probability that a student takes Technology is 0.68. </w:t>
            </w:r>
          </w:p>
          <w:p w:rsidR="002A3AB6" w:rsidRDefault="002A3AB6" w:rsidP="002A3AB6">
            <w:pPr>
              <w:pStyle w:val="ListParagraph"/>
              <w:numPr>
                <w:ilvl w:val="0"/>
                <w:numId w:val="4"/>
              </w:numPr>
            </w:pPr>
            <w:r>
              <w:t xml:space="preserve">Draw a Venn Diagram </w:t>
            </w:r>
          </w:p>
          <w:p w:rsidR="002A3AB6" w:rsidRPr="002A3AB6" w:rsidRDefault="002A3AB6" w:rsidP="002A3AB6">
            <w:pPr>
              <w:pStyle w:val="ListParagraph"/>
              <w:numPr>
                <w:ilvl w:val="0"/>
                <w:numId w:val="4"/>
              </w:num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probability that a student takes Spanish given that the student is taking Technology?</w:t>
            </w:r>
          </w:p>
          <w:p w:rsidR="002A3AB6" w:rsidRDefault="002A3AB6" w:rsidP="002A3AB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D7E49" w:rsidTr="000D7E49">
        <w:tc>
          <w:tcPr>
            <w:tcW w:w="468" w:type="dxa"/>
          </w:tcPr>
          <w:p w:rsidR="000D7E49" w:rsidRDefault="000D7E49">
            <w:r>
              <w:t>5.</w:t>
            </w:r>
          </w:p>
        </w:tc>
        <w:tc>
          <w:tcPr>
            <w:tcW w:w="9108" w:type="dxa"/>
          </w:tcPr>
          <w:p w:rsidR="000D7E49" w:rsidRDefault="000D7E4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Venn Diagram below illustrates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A), P(B), and P(A and B). Which</w:t>
            </w: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two sections would have to be divided to find </w:t>
            </w:r>
            <w:proofErr w:type="gramStart"/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P(</w:t>
            </w:r>
            <w:proofErr w:type="gramEnd"/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B|A)?</w:t>
            </w:r>
          </w:p>
          <w:p w:rsidR="000D7E49" w:rsidRDefault="000D7E49"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 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12E440F" wp14:editId="26F5C02D">
                  <wp:extent cx="1724025" cy="1172337"/>
                  <wp:effectExtent l="0" t="0" r="0" b="889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49" w:rsidTr="000D7E49">
        <w:tc>
          <w:tcPr>
            <w:tcW w:w="468" w:type="dxa"/>
          </w:tcPr>
          <w:p w:rsidR="000D7E49" w:rsidRDefault="000D7E49">
            <w:r>
              <w:t>6.</w:t>
            </w:r>
          </w:p>
        </w:tc>
        <w:tc>
          <w:tcPr>
            <w:tcW w:w="9108" w:type="dxa"/>
          </w:tcPr>
          <w:p w:rsidR="002A3AB6" w:rsidRPr="002A3AB6" w:rsidRDefault="000D7E49" w:rsidP="002A3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BE">
              <w:rPr>
                <w:rFonts w:ascii="Times New Roman" w:eastAsia="Times New Roman" w:hAnsi="Times New Roman" w:cs="Times New Roman"/>
                <w:sz w:val="24"/>
                <w:szCs w:val="24"/>
              </w:rPr>
              <w:t>A bag contains 12 red M&amp;M</w:t>
            </w:r>
            <w:r w:rsidRPr="003B4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B4DBE">
              <w:rPr>
                <w:rFonts w:ascii="Times New Roman" w:eastAsia="Times New Roman" w:hAnsi="Times New Roman" w:cs="Times New Roman"/>
                <w:sz w:val="24"/>
                <w:szCs w:val="24"/>
              </w:rPr>
              <w:t>, 12 blue M&amp;Ms, and 12 green M&amp;Ms.  What is the probability of drawing two M&amp;Ms of the same color in a row?</w:t>
            </w:r>
            <w:r w:rsidR="002A3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(Hint: </w:t>
            </w:r>
            <w:r w:rsidR="002A3AB6">
              <w:t xml:space="preserve">Draw a Tree Diagram) </w:t>
            </w:r>
          </w:p>
          <w:p w:rsidR="002A3AB6" w:rsidRDefault="002A3AB6" w:rsidP="002A3AB6"/>
        </w:tc>
      </w:tr>
      <w:tr w:rsidR="000D7E49" w:rsidTr="000D7E49">
        <w:tc>
          <w:tcPr>
            <w:tcW w:w="468" w:type="dxa"/>
          </w:tcPr>
          <w:p w:rsidR="000D7E49" w:rsidRDefault="000D7E49">
            <w:r>
              <w:t>7.</w:t>
            </w:r>
          </w:p>
        </w:tc>
        <w:tc>
          <w:tcPr>
            <w:tcW w:w="9108" w:type="dxa"/>
          </w:tcPr>
          <w:p w:rsidR="000D7E49" w:rsidRDefault="000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BE">
              <w:rPr>
                <w:rFonts w:ascii="Times New Roman" w:eastAsia="Times New Roman" w:hAnsi="Times New Roman" w:cs="Times New Roman"/>
                <w:sz w:val="24"/>
                <w:szCs w:val="24"/>
              </w:rPr>
              <w:t>In a school of 1200 students, 250 are seniors, 150 students take math, and 40 students are seniors and are also taking math.</w:t>
            </w:r>
          </w:p>
          <w:p w:rsidR="002A3AB6" w:rsidRDefault="002A3AB6" w:rsidP="002A3AB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a table or Venn Diagram </w:t>
            </w:r>
          </w:p>
          <w:p w:rsidR="002A3AB6" w:rsidRPr="002A3AB6" w:rsidRDefault="002A3AB6" w:rsidP="002A3AB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probability that a randomly chosen </w:t>
            </w:r>
            <w:proofErr w:type="gramStart"/>
            <w:r w:rsidRPr="003B4DBE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3B4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is a senior, is taking math?</w:t>
            </w:r>
          </w:p>
          <w:p w:rsidR="002A3AB6" w:rsidRDefault="002A3AB6"/>
        </w:tc>
      </w:tr>
    </w:tbl>
    <w:p w:rsidR="006D1A10" w:rsidRDefault="006D1A10"/>
    <w:p w:rsidR="000D7E49" w:rsidRDefault="000D7E49"/>
    <w:p w:rsidR="002A3AB6" w:rsidRDefault="002A3AB6"/>
    <w:p w:rsidR="000D7E49" w:rsidRDefault="000D7E49"/>
    <w:tbl>
      <w:tblPr>
        <w:tblW w:w="5000" w:type="pct"/>
        <w:tblCellSpacing w:w="15" w:type="dxa"/>
        <w:tblInd w:w="-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1425"/>
        <w:gridCol w:w="735"/>
        <w:gridCol w:w="7154"/>
        <w:gridCol w:w="121"/>
      </w:tblGrid>
      <w:tr w:rsidR="008D536B" w:rsidRPr="008D536B" w:rsidTr="000D7E49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8D536B" w:rsidRPr="008D536B" w:rsidRDefault="008D536B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1. </w:t>
            </w:r>
            <w:r w:rsidRPr="008D53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57"/>
              <w:gridCol w:w="1868"/>
              <w:gridCol w:w="357"/>
              <w:gridCol w:w="409"/>
              <w:gridCol w:w="357"/>
              <w:gridCol w:w="409"/>
              <w:gridCol w:w="357"/>
              <w:gridCol w:w="421"/>
            </w:tblGrid>
            <w:tr w:rsidR="008D536B" w:rsidRPr="008D536B" w:rsidTr="00002D5E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</w:t>
                  </w:r>
                  <w:proofErr w:type="spellStart"/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Second|First</w:t>
                  </w:r>
                  <w:proofErr w:type="spellEnd"/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P(First and Second)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0.25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0.60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60%</w:t>
                  </w:r>
                </w:p>
              </w:tc>
            </w:tr>
            <w:tr w:rsidR="008D536B" w:rsidRPr="008D536B" w:rsidTr="00002D5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P(First)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D536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0.42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36B" w:rsidRPr="008D536B" w:rsidRDefault="008D536B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D536B" w:rsidRPr="008D536B" w:rsidRDefault="008D536B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36B" w:rsidRPr="008D536B" w:rsidRDefault="008D536B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D7E49" w:rsidRPr="008D536B" w:rsidTr="000D7E49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:rsidR="000D7E49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D7E49" w:rsidRPr="008D536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D7E49" w:rsidRPr="008D536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D7E49" w:rsidRPr="00476BFB" w:rsidTr="000D7E49">
        <w:tblPrEx>
          <w:tblCellSpacing w:w="30" w:type="dxa"/>
        </w:tblPrEx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noWrap/>
            <w:hideMark/>
          </w:tcPr>
          <w:p w:rsidR="000D7E49" w:rsidRPr="00476BF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  </w:t>
            </w:r>
          </w:p>
        </w:tc>
        <w:tc>
          <w:tcPr>
            <w:tcW w:w="4251" w:type="pct"/>
            <w:gridSpan w:val="3"/>
            <w:shd w:val="clear" w:color="auto" w:fill="FFFFFF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357"/>
              <w:gridCol w:w="1798"/>
              <w:gridCol w:w="357"/>
              <w:gridCol w:w="409"/>
              <w:gridCol w:w="357"/>
              <w:gridCol w:w="409"/>
              <w:gridCol w:w="357"/>
              <w:gridCol w:w="421"/>
            </w:tblGrid>
            <w:tr w:rsidR="000D7E49" w:rsidRPr="00476BFB" w:rsidTr="000D7E49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</w:t>
                  </w:r>
                  <w:proofErr w:type="spellStart"/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White|Black</w:t>
                  </w:r>
                  <w:proofErr w:type="spellEnd"/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P(Black and White)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0.34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409" w:type="dxa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0.72</w:t>
                  </w:r>
                </w:p>
              </w:tc>
              <w:tc>
                <w:tcPr>
                  <w:tcW w:w="357" w:type="dxa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72%</w:t>
                  </w:r>
                </w:p>
              </w:tc>
            </w:tr>
            <w:tr w:rsidR="000D7E49" w:rsidRPr="00476BFB" w:rsidTr="000D7E4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P(Black)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0.47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09" w:type="dxa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D7E49" w:rsidRPr="00476BF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3B4DBE" w:rsidRDefault="003B4DBE"/>
    <w:tbl>
      <w:tblPr>
        <w:tblW w:w="475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2"/>
        <w:gridCol w:w="7521"/>
      </w:tblGrid>
      <w:tr w:rsidR="000D7E49" w:rsidRPr="00476BFB" w:rsidTr="00002D5E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:rsidR="000D7E49" w:rsidRPr="00476BF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 </w:t>
            </w: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357"/>
              <w:gridCol w:w="1985"/>
              <w:gridCol w:w="357"/>
              <w:gridCol w:w="409"/>
              <w:gridCol w:w="357"/>
              <w:gridCol w:w="409"/>
              <w:gridCol w:w="357"/>
              <w:gridCol w:w="421"/>
            </w:tblGrid>
            <w:tr w:rsidR="000D7E49" w:rsidRPr="00476BFB" w:rsidTr="00002D5E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</w:t>
                  </w:r>
                  <w:proofErr w:type="spellStart"/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Absent|Friday</w:t>
                  </w:r>
                  <w:proofErr w:type="spellEnd"/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P(Friday and Absent)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0.03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0.15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15%</w:t>
                  </w:r>
                </w:p>
              </w:tc>
            </w:tr>
            <w:tr w:rsidR="000D7E49" w:rsidRPr="00476BFB" w:rsidTr="00002D5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P(Friday)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D7E49" w:rsidRPr="00476BF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D7E49" w:rsidRDefault="000D7E49"/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8"/>
        <w:gridCol w:w="7878"/>
      </w:tblGrid>
      <w:tr w:rsidR="000D7E49" w:rsidRPr="00476BFB" w:rsidTr="00002D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7E49" w:rsidRPr="00476BF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  <w:r w:rsidRPr="00476B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357"/>
              <w:gridCol w:w="2592"/>
              <w:gridCol w:w="357"/>
              <w:gridCol w:w="526"/>
              <w:gridCol w:w="357"/>
              <w:gridCol w:w="409"/>
              <w:gridCol w:w="357"/>
              <w:gridCol w:w="421"/>
            </w:tblGrid>
            <w:tr w:rsidR="000D7E49" w:rsidRPr="00476BFB" w:rsidTr="00002D5E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</w:t>
                  </w:r>
                  <w:proofErr w:type="spellStart"/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Spanish|Technology</w:t>
                  </w:r>
                  <w:proofErr w:type="spellEnd"/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P(Technology and Spanish)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0.087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0.13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=  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13%</w:t>
                  </w:r>
                </w:p>
              </w:tc>
            </w:tr>
            <w:tr w:rsidR="000D7E49" w:rsidRPr="00476BFB" w:rsidTr="00002D5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P(Technology)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76BF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0.68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E49" w:rsidRPr="00476BFB" w:rsidRDefault="000D7E49" w:rsidP="00002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D7E49" w:rsidRPr="00476BFB" w:rsidRDefault="000D7E49" w:rsidP="0000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D7E49" w:rsidRDefault="000D7E49" w:rsidP="000D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DB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6. 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Intuitive: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  There are a total of 36 M&amp;Ms in the bag.  You draw a blue M&amp;M and eat it.  There are now 11 blue M&amp;Ms remaining in the bag.  There are 35 total M&amp;Ms now remaining.  You will now need to draw another blue M&amp;M.  The conditional probability will be: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</w:t>
      </w:r>
      <w:proofErr w:type="gramStart"/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4DBE">
        <w:rPr>
          <w:rFonts w:ascii="Times New Roman" w:eastAsia="Times New Roman" w:hAnsi="Times New Roman" w:cs="Times New Roman"/>
          <w:sz w:val="24"/>
          <w:szCs w:val="24"/>
        </w:rPr>
        <w:t>Draw blue M&amp;M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 | 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First M&amp;M was blue) 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15F217" wp14:editId="5AF5506B">
            <wp:extent cx="209550" cy="400050"/>
            <wp:effectExtent l="0" t="0" r="0" b="0"/>
            <wp:docPr id="13" name="Picture 13" descr="http://www.regentsprep.org/regents/math/algebra/APR3/Lcond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entsprep.org/regents/math/algebra/APR3/Lcondi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formula: 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) 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1B00A6" wp14:editId="76F4A9BB">
            <wp:extent cx="457200" cy="400050"/>
            <wp:effectExtent l="0" t="0" r="0" b="0"/>
            <wp:docPr id="14" name="Picture 14" descr="http://www.regentsprep.org/regents/math/algebra/APR3/Lcond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gentsprep.org/regents/math/algebra/APR3/Lcondi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) =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206B70" wp14:editId="2DC66EF2">
            <wp:extent cx="228600" cy="400050"/>
            <wp:effectExtent l="0" t="0" r="0" b="0"/>
            <wp:docPr id="15" name="Picture 15" descr="http://www.regentsprep.org/regents/math/algebra/APR3/Lcond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gentsprep.org/regents/math/algebra/APR3/Lcondi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(Draw same as first color M&amp;M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 | 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First M&amp;M color) =  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 | 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) 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9B09CA" wp14:editId="46D355FC">
            <wp:extent cx="1057275" cy="952500"/>
            <wp:effectExtent l="0" t="0" r="9525" b="0"/>
            <wp:docPr id="16" name="Picture 16" descr="http://www.regentsprep.org/regents/math/algebra/APR3/Lcond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gentsprep.org/regents/math/algebra/APR3/Lcondi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49" w:rsidRDefault="000D7E49" w:rsidP="000D7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D7E49" w:rsidRPr="003B4DBE" w:rsidRDefault="000D7E49" w:rsidP="000D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7.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  These questions can be confusing.  It sounds, at first read, that they are asking for the probability of choosing a student who is a senior </w:t>
      </w:r>
      <w:r w:rsidRPr="003B4DBE">
        <w:rPr>
          <w:rFonts w:ascii="Times New Roman" w:eastAsia="Times New Roman" w:hAnsi="Times New Roman" w:cs="Times New Roman"/>
          <w:b/>
          <w:bCs/>
          <w:sz w:val="24"/>
          <w:szCs w:val="24"/>
        </w:rPr>
        <w:t>and 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who is taking math.  Not quite right!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  <w:t>It helps to re-word the question into: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3B4DBE">
        <w:rPr>
          <w:rFonts w:ascii="Arial" w:eastAsia="Times New Roman" w:hAnsi="Arial" w:cs="Arial"/>
          <w:color w:val="000080"/>
          <w:sz w:val="20"/>
          <w:szCs w:val="20"/>
        </w:rPr>
        <w:t> Find the probability that the student is taking math, given that the student is a senior.</w:t>
      </w:r>
      <w:r w:rsidRPr="003B4DBE">
        <w:rPr>
          <w:rFonts w:ascii="Arial" w:eastAsia="Times New Roman" w:hAnsi="Arial" w:cs="Arial"/>
          <w:color w:val="000080"/>
          <w:sz w:val="20"/>
          <w:szCs w:val="20"/>
        </w:rPr>
        <w:br/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 B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 = the student is taking math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                                          </w:t>
      </w:r>
      <w:proofErr w:type="gramStart"/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) = the student is a senior = 250.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br/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 </w:t>
      </w:r>
      <w:proofErr w:type="gramStart"/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3B4DBE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B4DBE">
        <w:rPr>
          <w:rFonts w:ascii="Times New Roman" w:eastAsia="Times New Roman" w:hAnsi="Times New Roman" w:cs="Times New Roman"/>
          <w:sz w:val="24"/>
          <w:szCs w:val="24"/>
        </w:rPr>
        <w:t>) = the student is a senior and is taking math = 40.</w:t>
      </w:r>
    </w:p>
    <w:p w:rsidR="000D7E49" w:rsidRDefault="000D7E49" w:rsidP="000D7E49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BEBED0" wp14:editId="03AB2601">
            <wp:extent cx="3200400" cy="428625"/>
            <wp:effectExtent l="0" t="0" r="0" b="9525"/>
            <wp:docPr id="17" name="Picture 17" descr="http://www.regentsprep.org/regents/math/algebra/APR3/Lcondi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gentsprep.org/regents/math/algebra/APR3/Lcondi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E4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49" w:rsidRDefault="000D7E49" w:rsidP="000D7E49">
      <w:pPr>
        <w:spacing w:after="0" w:line="240" w:lineRule="auto"/>
      </w:pPr>
      <w:r>
        <w:separator/>
      </w:r>
    </w:p>
  </w:endnote>
  <w:endnote w:type="continuationSeparator" w:id="0">
    <w:p w:rsidR="000D7E49" w:rsidRDefault="000D7E49" w:rsidP="000D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49" w:rsidRDefault="000D7E49" w:rsidP="000D7E49">
      <w:pPr>
        <w:spacing w:after="0" w:line="240" w:lineRule="auto"/>
      </w:pPr>
      <w:r>
        <w:separator/>
      </w:r>
    </w:p>
  </w:footnote>
  <w:footnote w:type="continuationSeparator" w:id="0">
    <w:p w:rsidR="000D7E49" w:rsidRDefault="000D7E49" w:rsidP="000D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B6" w:rsidRDefault="002A3AB6">
    <w:pPr>
      <w:pStyle w:val="Header"/>
    </w:pPr>
    <w:r>
      <w:t>Day 8 Probability Classwork</w:t>
    </w:r>
    <w:r>
      <w:tab/>
    </w:r>
    <w:r>
      <w:tab/>
      <w:t>Name: ___________________Date:_________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627C"/>
    <w:multiLevelType w:val="hybridMultilevel"/>
    <w:tmpl w:val="97F88C38"/>
    <w:lvl w:ilvl="0" w:tplc="5C9AF1D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B95"/>
    <w:multiLevelType w:val="hybridMultilevel"/>
    <w:tmpl w:val="1FC2B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BD7"/>
    <w:multiLevelType w:val="hybridMultilevel"/>
    <w:tmpl w:val="07C0A0C0"/>
    <w:lvl w:ilvl="0" w:tplc="1ACEB40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53D5"/>
    <w:multiLevelType w:val="hybridMultilevel"/>
    <w:tmpl w:val="22D2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075C5"/>
    <w:multiLevelType w:val="hybridMultilevel"/>
    <w:tmpl w:val="96B8B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2233"/>
    <w:multiLevelType w:val="hybridMultilevel"/>
    <w:tmpl w:val="1A6C0284"/>
    <w:lvl w:ilvl="0" w:tplc="95FA00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FB"/>
    <w:rsid w:val="000D7E49"/>
    <w:rsid w:val="002A3AB6"/>
    <w:rsid w:val="003B4DBE"/>
    <w:rsid w:val="00476BFB"/>
    <w:rsid w:val="006D1A10"/>
    <w:rsid w:val="008D536B"/>
    <w:rsid w:val="009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BFB"/>
  </w:style>
  <w:style w:type="character" w:styleId="Hyperlink">
    <w:name w:val="Hyperlink"/>
    <w:basedOn w:val="DefaultParagraphFont"/>
    <w:uiPriority w:val="99"/>
    <w:semiHidden/>
    <w:unhideWhenUsed/>
    <w:rsid w:val="00476B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49"/>
  </w:style>
  <w:style w:type="paragraph" w:styleId="Footer">
    <w:name w:val="footer"/>
    <w:basedOn w:val="Normal"/>
    <w:link w:val="FooterChar"/>
    <w:uiPriority w:val="99"/>
    <w:unhideWhenUsed/>
    <w:rsid w:val="000D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49"/>
  </w:style>
  <w:style w:type="table" w:styleId="TableGrid">
    <w:name w:val="Table Grid"/>
    <w:basedOn w:val="TableNormal"/>
    <w:uiPriority w:val="59"/>
    <w:rsid w:val="000D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BFB"/>
  </w:style>
  <w:style w:type="character" w:styleId="Hyperlink">
    <w:name w:val="Hyperlink"/>
    <w:basedOn w:val="DefaultParagraphFont"/>
    <w:uiPriority w:val="99"/>
    <w:semiHidden/>
    <w:unhideWhenUsed/>
    <w:rsid w:val="00476B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49"/>
  </w:style>
  <w:style w:type="paragraph" w:styleId="Footer">
    <w:name w:val="footer"/>
    <w:basedOn w:val="Normal"/>
    <w:link w:val="FooterChar"/>
    <w:uiPriority w:val="99"/>
    <w:unhideWhenUsed/>
    <w:rsid w:val="000D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49"/>
  </w:style>
  <w:style w:type="table" w:styleId="TableGrid">
    <w:name w:val="Table Grid"/>
    <w:basedOn w:val="TableNormal"/>
    <w:uiPriority w:val="59"/>
    <w:rsid w:val="000D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Honsowetz, Rachel    SHS-Staff</cp:lastModifiedBy>
  <cp:revision>4</cp:revision>
  <dcterms:created xsi:type="dcterms:W3CDTF">2015-05-14T22:40:00Z</dcterms:created>
  <dcterms:modified xsi:type="dcterms:W3CDTF">2015-05-14T23:30:00Z</dcterms:modified>
</cp:coreProperties>
</file>